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E2740E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4916E0" w:rsidRDefault="004916E0" w:rsidP="004916E0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4916E0" w:rsidRDefault="004916E0" w:rsidP="004916E0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4916E0" w:rsidP="004916E0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اطلاع ولي الأمر على المذكرة وكتابة الملاحظات يساعد على توفير الرعاية الملائمة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للطالب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4916E0" w:rsidRDefault="004916E0" w:rsidP="005E71FC">
                  <w:pPr>
                    <w:jc w:val="center"/>
                    <w:rPr>
                      <w:rFonts w:ascii="Arial" w:hAnsi="Arial" w:cs="Arial" w:hint="cs"/>
                      <w:b/>
                      <w:bCs/>
                      <w:color w:val="1F1F1F"/>
                      <w:rtl/>
                    </w:rPr>
                  </w:pPr>
                </w:p>
                <w:p w:rsidR="004916E0" w:rsidRDefault="004916E0" w:rsidP="005E71FC">
                  <w:pPr>
                    <w:jc w:val="center"/>
                    <w:rPr>
                      <w:rFonts w:ascii="Arial" w:hAnsi="Arial" w:cs="Arial" w:hint="cs"/>
                      <w:b/>
                      <w:bCs/>
                      <w:color w:val="1F1F1F"/>
                      <w:rtl/>
                    </w:rPr>
                  </w:pPr>
                </w:p>
                <w:p w:rsidR="005E71FC" w:rsidRPr="00C609A7" w:rsidRDefault="004916E0" w:rsidP="004916E0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أخي ولي الأمر / احرص على اتقان ابنك للمهارات المطلوبة في الصفوف الأولية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9095F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69095F" w:rsidRPr="00D41AA5" w:rsidRDefault="0069095F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69095F" w:rsidRPr="0069095F" w:rsidRDefault="0069095F" w:rsidP="00730372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سورة البينة 7 ــ 8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69095F" w:rsidRPr="00412C38" w:rsidRDefault="0069095F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69095F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69095F" w:rsidRDefault="0069095F" w:rsidP="00730372">
            <w:pPr>
              <w:jc w:val="center"/>
              <w:rPr>
                <w:b/>
                <w:bCs/>
                <w:i/>
                <w:iCs/>
                <w:color w:val="000000" w:themeColor="text1"/>
                <w:rtl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سورة البينة 7 ــ 8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69095F" w:rsidRPr="00412C38" w:rsidRDefault="0069095F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69095F" w:rsidRDefault="00F52E99" w:rsidP="00F52E99">
            <w:pPr>
              <w:jc w:val="center"/>
              <w:rPr>
                <w:b/>
                <w:bCs/>
                <w:color w:val="000000" w:themeColor="text1"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69095F" w:rsidRDefault="00CF74E3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69095F" w:rsidRDefault="00295C09" w:rsidP="00295C09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الدرس السادس : الله الرزاق</w:t>
            </w:r>
          </w:p>
        </w:tc>
        <w:tc>
          <w:tcPr>
            <w:tcW w:w="1134" w:type="dxa"/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69095F" w:rsidRDefault="00F52E99" w:rsidP="0069095F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سلوك</w:t>
            </w:r>
            <w:r w:rsidR="0069095F" w:rsidRPr="0069095F">
              <w:rPr>
                <w:rFonts w:hint="cs"/>
                <w:b/>
                <w:bCs/>
                <w:color w:val="000000" w:themeColor="text1"/>
                <w:rtl/>
              </w:rPr>
              <w:t xml:space="preserve"> الصلاة</w:t>
            </w:r>
          </w:p>
        </w:tc>
        <w:tc>
          <w:tcPr>
            <w:tcW w:w="1134" w:type="dxa"/>
            <w:vAlign w:val="center"/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69095F" w:rsidRPr="00D41AA5" w:rsidRDefault="0069095F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69095F" w:rsidRPr="0069095F" w:rsidRDefault="0069095F" w:rsidP="004D31DA">
            <w:pPr>
              <w:pStyle w:val="a7"/>
              <w:numPr>
                <w:ilvl w:val="0"/>
                <w:numId w:val="6"/>
              </w:numPr>
              <w:rPr>
                <w:b/>
                <w:bCs/>
                <w:color w:val="000000" w:themeColor="text1"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حرف (ظ)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69095F" w:rsidRDefault="0069095F" w:rsidP="004D31DA">
            <w:pPr>
              <w:pStyle w:val="a7"/>
              <w:numPr>
                <w:ilvl w:val="0"/>
                <w:numId w:val="6"/>
              </w:numPr>
              <w:rPr>
                <w:b/>
                <w:bCs/>
                <w:color w:val="000000" w:themeColor="text1"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تابع حرف (ظ)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69095F" w:rsidRDefault="0069095F" w:rsidP="004D31DA">
            <w:pPr>
              <w:pStyle w:val="a7"/>
              <w:numPr>
                <w:ilvl w:val="0"/>
                <w:numId w:val="6"/>
              </w:numPr>
              <w:rPr>
                <w:b/>
                <w:bCs/>
                <w:color w:val="000000" w:themeColor="text1"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مراجعة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69095F" w:rsidRDefault="0069095F" w:rsidP="004D31DA">
            <w:pPr>
              <w:pStyle w:val="a7"/>
              <w:numPr>
                <w:ilvl w:val="0"/>
                <w:numId w:val="6"/>
              </w:numPr>
              <w:rPr>
                <w:b/>
                <w:bCs/>
                <w:color w:val="000000" w:themeColor="text1"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وحدة أ لعابي وهواياتي كتاب النشاط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69095F" w:rsidRPr="0069095F" w:rsidRDefault="0069095F" w:rsidP="004D31DA">
            <w:pPr>
              <w:rPr>
                <w:b/>
                <w:bCs/>
                <w:color w:val="000000" w:themeColor="text1"/>
              </w:rPr>
            </w:pPr>
            <w:r w:rsidRPr="0069095F">
              <w:rPr>
                <w:rFonts w:hint="cs"/>
                <w:b/>
                <w:bCs/>
                <w:color w:val="000000" w:themeColor="text1"/>
                <w:rtl/>
              </w:rPr>
              <w:t>5ـ تابع وحدة ألعابي هواياتي من كتاب النشاط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69095F" w:rsidRDefault="0069095F" w:rsidP="00D41AA5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69095F" w:rsidRPr="0069095F" w:rsidRDefault="0069095F" w:rsidP="00A36C0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095F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مقارنة المساحات وترتيبها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69095F" w:rsidRPr="0069095F" w:rsidRDefault="0069095F" w:rsidP="00A36C0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095F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اختبار الفصل الثالث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69095F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69095F" w:rsidRPr="008B6FD1" w:rsidRDefault="0069095F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69095F" w:rsidRPr="0069095F" w:rsidRDefault="0069095F" w:rsidP="00A36C05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69095F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النقود ( واحد ريال،5 ريالات،10ريالات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69095F" w:rsidRDefault="0069095F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69095F" w:rsidRDefault="0069095F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69095F">
              <w:rPr>
                <w:rFonts w:cs="Traditional Arabic"/>
                <w:b/>
                <w:bCs/>
                <w:color w:val="000000" w:themeColor="text1"/>
                <w:rtl/>
              </w:rPr>
              <w:t xml:space="preserve">مراجعة + ورقة عمل </w:t>
            </w:r>
            <w:r w:rsidR="00F52E99" w:rsidRPr="0069095F">
              <w:rPr>
                <w:rFonts w:cs="Traditional Arabic"/>
                <w:b/>
                <w:bCs/>
                <w:color w:val="000000" w:themeColor="text1"/>
                <w:rtl/>
              </w:rPr>
              <w:t>صفات الحيوانات (2)</w:t>
            </w:r>
          </w:p>
        </w:tc>
        <w:tc>
          <w:tcPr>
            <w:tcW w:w="1134" w:type="dxa"/>
            <w:vAlign w:val="center"/>
          </w:tcPr>
          <w:p w:rsidR="00F847AA" w:rsidRPr="0069095F" w:rsidRDefault="00F847AA" w:rsidP="00F52E99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E2740E" w:rsidP="008850A4">
      <w:r>
        <w:rPr>
          <w:noProof/>
        </w:rPr>
        <w:pict>
          <v:shape id="_x0000_s1035" type="#_x0000_t202" style="position:absolute;left:0;text-align:left;margin-left:21.75pt;margin-top:555.9pt;width:518.25pt;height:84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  <w:r w:rsidR="0069095F">
                    <w:rPr>
                      <w:rFonts w:hint="cs"/>
                      <w:rtl/>
                    </w:rPr>
                    <w:t xml:space="preserve"> تقويم الفترة الثالثة الاسبوع السابع والثامن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295C09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295C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7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295C09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21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295C09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25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ربيع </w:t>
                  </w:r>
                  <w:r w:rsidR="00F167C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62B" w:rsidRDefault="00D2362B">
      <w:r>
        <w:separator/>
      </w:r>
    </w:p>
  </w:endnote>
  <w:endnote w:type="continuationSeparator" w:id="1">
    <w:p w:rsidR="00D2362B" w:rsidRDefault="00D2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62B" w:rsidRDefault="00D2362B">
      <w:r>
        <w:separator/>
      </w:r>
    </w:p>
  </w:footnote>
  <w:footnote w:type="continuationSeparator" w:id="1">
    <w:p w:rsidR="00D2362B" w:rsidRDefault="00D23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412C38"/>
    <w:rsid w:val="00422F15"/>
    <w:rsid w:val="00454552"/>
    <w:rsid w:val="004916E0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6C24"/>
    <w:rsid w:val="0063733E"/>
    <w:rsid w:val="0069095F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362B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2740E"/>
    <w:rsid w:val="00E753AA"/>
    <w:rsid w:val="00EB685B"/>
    <w:rsid w:val="00F0225A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2011-02-05T14:11:00Z</dcterms:created>
  <dcterms:modified xsi:type="dcterms:W3CDTF">2011-02-05T16:12:00Z</dcterms:modified>
</cp:coreProperties>
</file>